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23" w:rsidRPr="00617823" w:rsidRDefault="00617823" w:rsidP="00617823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617823" w:rsidRPr="00617823" w:rsidRDefault="00617823" w:rsidP="00617823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617823" w:rsidRPr="00617823" w:rsidRDefault="00617823" w:rsidP="00617823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617823" w:rsidRPr="00617823" w:rsidRDefault="00617823" w:rsidP="00617823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617823" w:rsidRPr="00617823" w:rsidRDefault="00617823" w:rsidP="00617823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17823" w:rsidRPr="00617823" w:rsidRDefault="00617823" w:rsidP="00617823">
      <w:pPr>
        <w:shd w:val="clear" w:color="auto" w:fill="FFFFFF"/>
        <w:spacing w:line="322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АДМИНИСТРАЦИЯ ВЕСЕЛОВСКОГО СЕЛЬСКОГО 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ПО</w:t>
      </w:r>
      <w:r w:rsidRPr="0061782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СЕЛЕНИЯ</w:t>
      </w:r>
    </w:p>
    <w:p w:rsidR="00617823" w:rsidRPr="00617823" w:rsidRDefault="00617823" w:rsidP="00617823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617823" w:rsidRPr="00617823" w:rsidRDefault="00617823" w:rsidP="00617823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617823" w:rsidRPr="00617823" w:rsidRDefault="00617823" w:rsidP="00617823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61782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617823" w:rsidRPr="00617823" w:rsidRDefault="00617823" w:rsidP="0061782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17823" w:rsidRPr="00617823" w:rsidRDefault="00617823" w:rsidP="0061782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sz w:val="28"/>
          <w:szCs w:val="28"/>
        </w:rPr>
        <w:t>от 28 ноября 2023  № 16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17823" w:rsidRPr="00617823" w:rsidRDefault="00617823" w:rsidP="00617823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7823">
        <w:rPr>
          <w:rFonts w:ascii="Times New Roman" w:hAnsi="Times New Roman" w:cs="Times New Roman"/>
          <w:sz w:val="28"/>
          <w:szCs w:val="28"/>
        </w:rPr>
        <w:t>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617823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23">
        <w:rPr>
          <w:rFonts w:ascii="Times New Roman" w:hAnsi="Times New Roman" w:cs="Times New Roman"/>
          <w:b/>
          <w:sz w:val="28"/>
          <w:szCs w:val="28"/>
        </w:rPr>
        <w:t xml:space="preserve">Об изменении вида разрешенного использования </w:t>
      </w:r>
    </w:p>
    <w:p w:rsidR="00DC05B0" w:rsidRPr="00617823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</w:rPr>
      </w:pPr>
      <w:r w:rsidRPr="00617823">
        <w:rPr>
          <w:rFonts w:ascii="Times New Roman" w:hAnsi="Times New Roman" w:cs="Times New Roman"/>
          <w:b/>
          <w:sz w:val="28"/>
          <w:szCs w:val="28"/>
        </w:rPr>
        <w:t xml:space="preserve">земельным  участкам </w:t>
      </w:r>
      <w:r w:rsidRPr="00617823">
        <w:rPr>
          <w:rFonts w:ascii="Times New Roman" w:hAnsi="Times New Roman" w:cs="Times New Roman"/>
          <w:b/>
          <w:sz w:val="28"/>
        </w:rPr>
        <w:t xml:space="preserve"> </w:t>
      </w:r>
      <w:r w:rsidRPr="00617823">
        <w:rPr>
          <w:rFonts w:ascii="Times New Roman" w:hAnsi="Times New Roman" w:cs="Times New Roman"/>
          <w:b/>
        </w:rPr>
        <w:t xml:space="preserve"> </w:t>
      </w:r>
      <w:r w:rsidRPr="00617823">
        <w:rPr>
          <w:rFonts w:ascii="Times New Roman" w:hAnsi="Times New Roman" w:cs="Times New Roman"/>
          <w:b/>
          <w:sz w:val="28"/>
          <w:szCs w:val="28"/>
        </w:rPr>
        <w:t>с кадастровыми номерами</w:t>
      </w:r>
      <w:r w:rsidRPr="00617823">
        <w:rPr>
          <w:rFonts w:ascii="Times New Roman" w:hAnsi="Times New Roman" w:cs="Times New Roman"/>
          <w:b/>
        </w:rPr>
        <w:t xml:space="preserve"> </w:t>
      </w:r>
    </w:p>
    <w:p w:rsidR="00DC05B0" w:rsidRPr="00617823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23">
        <w:rPr>
          <w:rFonts w:ascii="Times New Roman" w:hAnsi="Times New Roman" w:cs="Times New Roman"/>
          <w:b/>
          <w:sz w:val="28"/>
          <w:szCs w:val="28"/>
        </w:rPr>
        <w:t xml:space="preserve"> 61:09:0040101:1415, 61:09:0040101:1405, 61:09:0040101:1404</w:t>
      </w: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участков», Администрация  Веселовского сельского поселения </w:t>
      </w:r>
      <w:r w:rsidR="0061782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C0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C05B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C05B0" w:rsidRPr="00DC05B0" w:rsidRDefault="00DC05B0" w:rsidP="00DC05B0">
      <w:pPr>
        <w:numPr>
          <w:ilvl w:val="0"/>
          <w:numId w:val="1"/>
        </w:numPr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Изменить вид разрешенного использования земельным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участкам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принадлежащим на праве собственности муниципальному образованию «Веселовское сельское поселение»</w:t>
      </w:r>
    </w:p>
    <w:p w:rsidR="00DC05B0" w:rsidRDefault="00DC05B0" w:rsidP="00DC05B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- из земель населенных пунктов с кадастровым номером 61:09:0040101:1415 площадью 8+/-1 кв.м.,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памятник «Вечной славы героям» на «культурное развитие»</w:t>
      </w:r>
      <w:r w:rsidR="00642DB4">
        <w:rPr>
          <w:rFonts w:ascii="Times New Roman" w:hAnsi="Times New Roman" w:cs="Times New Roman"/>
          <w:sz w:val="28"/>
          <w:szCs w:val="28"/>
        </w:rPr>
        <w:t xml:space="preserve"> (код 3.6);</w:t>
      </w:r>
    </w:p>
    <w:p w:rsidR="00DC05B0" w:rsidRPr="00DC05B0" w:rsidRDefault="00DC05B0" w:rsidP="00DC05B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>- из земель населенных пунктов с кадастровым номером 61:09:0040101:1405 площадью 36+/-2 кв.м., с «под памятник «Стела» на «</w:t>
      </w:r>
      <w:r w:rsidR="00642DB4">
        <w:rPr>
          <w:rFonts w:ascii="Times New Roman" w:hAnsi="Times New Roman" w:cs="Times New Roman"/>
          <w:sz w:val="28"/>
          <w:szCs w:val="28"/>
        </w:rPr>
        <w:t>культурное развитие» (код 3.6);</w:t>
      </w:r>
    </w:p>
    <w:p w:rsidR="00DC05B0" w:rsidRPr="00DC05B0" w:rsidRDefault="00DC05B0" w:rsidP="00DC05B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- из земель населенных пунктов с кадастровым номером 61:09:0040101:1404 площадью 8+/-1 кв.м.,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памятник «Воинам Советской Армии» на «</w:t>
      </w:r>
      <w:r w:rsidR="00617823">
        <w:rPr>
          <w:rFonts w:ascii="Times New Roman" w:hAnsi="Times New Roman" w:cs="Times New Roman"/>
          <w:sz w:val="28"/>
          <w:szCs w:val="28"/>
        </w:rPr>
        <w:t>культурное развитие» (код 3.6).</w:t>
      </w:r>
    </w:p>
    <w:p w:rsidR="00DC05B0" w:rsidRPr="00DC05B0" w:rsidRDefault="00DC05B0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DC05B0" w:rsidRPr="00DC05B0" w:rsidRDefault="00DC05B0" w:rsidP="00DC05B0">
      <w:pPr>
        <w:ind w:left="426" w:hanging="426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 xml:space="preserve">Глава Администрации 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DC05B0">
      <w:pPr>
        <w:rPr>
          <w:rFonts w:ascii="Times New Roman" w:hAnsi="Times New Roman" w:cs="Times New Roman"/>
        </w:rPr>
      </w:pPr>
    </w:p>
    <w:p w:rsidR="00DC05B0" w:rsidRPr="00DC05B0" w:rsidRDefault="00DC05B0" w:rsidP="00617823">
      <w:pPr>
        <w:spacing w:after="0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DC05B0" w:rsidRPr="00DC05B0" w:rsidRDefault="00DC05B0" w:rsidP="00617823">
      <w:pPr>
        <w:spacing w:after="0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</w:p>
    <w:p w:rsidR="00DC05B0" w:rsidRPr="00DC05B0" w:rsidRDefault="00DC05B0" w:rsidP="00617823">
      <w:pPr>
        <w:spacing w:after="0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по вопросам </w:t>
      </w:r>
      <w:proofErr w:type="gramStart"/>
      <w:r w:rsidRPr="00DC05B0">
        <w:rPr>
          <w:rFonts w:ascii="Times New Roman" w:hAnsi="Times New Roman" w:cs="Times New Roman"/>
        </w:rPr>
        <w:t>имущественных</w:t>
      </w:r>
      <w:proofErr w:type="gramEnd"/>
      <w:r w:rsidRPr="00DC05B0">
        <w:rPr>
          <w:rFonts w:ascii="Times New Roman" w:hAnsi="Times New Roman" w:cs="Times New Roman"/>
        </w:rPr>
        <w:t xml:space="preserve"> и </w:t>
      </w:r>
    </w:p>
    <w:p w:rsidR="00DC05B0" w:rsidRPr="00DC05B0" w:rsidRDefault="00DC05B0" w:rsidP="00617823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C05B0">
        <w:rPr>
          <w:rFonts w:ascii="Times New Roman" w:hAnsi="Times New Roman" w:cs="Times New Roman"/>
        </w:rPr>
        <w:t xml:space="preserve">    </w:t>
      </w:r>
      <w:r w:rsidR="00617823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земельных отношений </w:t>
      </w:r>
    </w:p>
    <w:p w:rsidR="00501384" w:rsidRPr="00DC05B0" w:rsidRDefault="00501384" w:rsidP="00DC05B0">
      <w:pPr>
        <w:spacing w:after="0"/>
        <w:rPr>
          <w:rFonts w:ascii="Times New Roman" w:hAnsi="Times New Roman" w:cs="Times New Roman"/>
        </w:rPr>
      </w:pPr>
    </w:p>
    <w:sectPr w:rsidR="00501384" w:rsidRPr="00DC05B0" w:rsidSect="00617823">
      <w:pgSz w:w="11906" w:h="16838"/>
      <w:pgMar w:top="851" w:right="99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501384"/>
    <w:rsid w:val="00617823"/>
    <w:rsid w:val="00642DB4"/>
    <w:rsid w:val="00BA4DBB"/>
    <w:rsid w:val="00DC05B0"/>
    <w:rsid w:val="00FD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9E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2023-11-28T12:42:00Z</cp:lastPrinted>
  <dcterms:created xsi:type="dcterms:W3CDTF">2023-11-28T12:40:00Z</dcterms:created>
  <dcterms:modified xsi:type="dcterms:W3CDTF">2023-11-28T12:43:00Z</dcterms:modified>
</cp:coreProperties>
</file>